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微软雅黑" w:hAnsi="微软雅黑" w:eastAsia="微软雅黑" w:cs="微软雅黑"/>
          <w:i w:val="0"/>
          <w:iCs w:val="0"/>
          <w:caps w:val="0"/>
          <w:color w:val="191919"/>
          <w:spacing w:val="0"/>
          <w:sz w:val="40"/>
          <w:szCs w:val="40"/>
        </w:rPr>
      </w:pPr>
      <w:r>
        <w:rPr>
          <w:rFonts w:hint="eastAsia" w:ascii="微软雅黑" w:hAnsi="微软雅黑" w:eastAsia="微软雅黑" w:cs="微软雅黑"/>
          <w:i w:val="0"/>
          <w:iCs w:val="0"/>
          <w:caps w:val="0"/>
          <w:color w:val="191919"/>
          <w:spacing w:val="0"/>
          <w:sz w:val="40"/>
          <w:szCs w:val="40"/>
          <w:bdr w:val="none" w:color="auto" w:sz="0" w:space="0"/>
          <w:shd w:val="clear" w:fill="FFFFFF"/>
        </w:rPr>
        <w:t>中国共产党廉洁自律准则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微软雅黑" w:hAnsi="微软雅黑" w:eastAsia="微软雅黑" w:cs="微软雅黑"/>
          <w:i w:val="0"/>
          <w:iCs w:val="0"/>
          <w:caps w:val="0"/>
          <w:color w:val="191919"/>
          <w:spacing w:val="0"/>
          <w:sz w:val="24"/>
          <w:szCs w:val="24"/>
        </w:rPr>
      </w:pPr>
      <w:bookmarkStart w:id="0" w:name="_GoBack"/>
      <w:bookmarkEnd w:id="0"/>
      <w:r>
        <w:rPr>
          <w:rFonts w:hint="eastAsia" w:ascii="微软雅黑" w:hAnsi="微软雅黑" w:eastAsia="微软雅黑" w:cs="微软雅黑"/>
          <w:i w:val="0"/>
          <w:iCs w:val="0"/>
          <w:caps w:val="0"/>
          <w:color w:val="191919"/>
          <w:spacing w:val="0"/>
          <w:sz w:val="24"/>
          <w:szCs w:val="24"/>
          <w:bdr w:val="none" w:color="auto" w:sz="0" w:space="0"/>
          <w:shd w:val="clear" w:fill="FFFFFF"/>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党员廉洁自律规范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第一条坚持公私分明，先公后私，克己奉公。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第二条坚持崇廉拒腐，清白做人，干净做事。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第三条坚持尚俭戒奢，艰苦朴素，勤俭节约。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第四条坚持吃苦在前，享受在后，甘于奉献。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党员领导干部廉洁自律规范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第五条廉洁从政，自觉保持人民公仆本色。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第六条廉洁用权，自觉维护人民根本利益。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i w:val="0"/>
          <w:iCs w:val="0"/>
          <w:caps w:val="0"/>
          <w:color w:val="191919"/>
          <w:spacing w:val="0"/>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第七条廉洁修身，自觉提升思想道德境界。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191919"/>
          <w:spacing w:val="0"/>
          <w:sz w:val="24"/>
          <w:szCs w:val="24"/>
          <w:bdr w:val="none" w:color="auto" w:sz="0" w:space="0"/>
          <w:shd w:val="clear" w:fill="FFFFFF"/>
        </w:rPr>
        <w:t>第八条廉洁齐家，自觉带头树立良好家风。</w:t>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instrText xml:space="preserve"> HYPERLINK "https://www.sohu.com/?strategyid=00001&amp;spm=smpc.content.content.2.1629291776629cfEWRv9" \o "点击进入搜狐首页" \t "https://www.sohu.com/a/_blank" </w:instrText>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fldChar w:fldCharType="separate"/>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fldChar w:fldCharType="end"/>
      </w: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Aharoni">
    <w:panose1 w:val="02010803020104030203"/>
    <w:charset w:val="00"/>
    <w:family w:val="auto"/>
    <w:pitch w:val="default"/>
    <w:sig w:usb0="00000801" w:usb1="00000000" w:usb2="00000000" w:usb3="00000000" w:csb0="00000020" w:csb1="002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4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ycb</dc:creator>
  <cp:lastModifiedBy>ycb</cp:lastModifiedBy>
  <dcterms:modified xsi:type="dcterms:W3CDTF">2021-08-18T13:07:13Z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FE7D7E6E1CB045EFBB5C2CB123BC1493</vt:lpwstr>
  </property>
</Properties>
</file>